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ec2e89588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SMAALENENE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SMAALENENE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05dfe758124c66"/>
      <w:footerReference xmlns:r="http://schemas.openxmlformats.org/officeDocument/2006/relationships" w:type="default" r:id="Rd3a8c19b4033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SMAALENENE REVISJON AS   ·   Org.nr 989 664 379   ·   Storgata 2   ·   1850 MYSEN   ·   post@smaalenenerevisjon.no   ·   smaalenenerevisjon.no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SMAALENENE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5dfe758124c66" /><Relationship Type="http://schemas.openxmlformats.org/officeDocument/2006/relationships/footer" Target="/word/footer1.xml" Id="Rd3a8c19b40334672" /></Relationships>
</file>