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a22a3c1f4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CIFERO AS</w:t>
      </w:r>
    </w:p>
    <w:sectPr>
      <w:headerReference xmlns:r="http://schemas.openxmlformats.org/officeDocument/2006/relationships" w:type="default" r:id="R9a790358d9b24c00"/>
      <w:footerReference xmlns:r="http://schemas.openxmlformats.org/officeDocument/2006/relationships" w:type="default" r:id="Rf39497507d19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90358d9b24c00" /><Relationship Type="http://schemas.openxmlformats.org/officeDocument/2006/relationships/footer" Target="/word/footer1.xml" Id="Rf39497507d194e45" /></Relationships>
</file>