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52c95a7b7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ØKSENDAL FJELLBORING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ØKSENDAL FJELLBORING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5f5b33bf14f77"/>
      <w:footerReference xmlns:r="http://schemas.openxmlformats.org/officeDocument/2006/relationships" w:type="default" r:id="Rb48f5e66b746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ØKSENDAL FJELLBORING AS   ·   Org.nr 989 852 213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ØKSENDAL FJELLBORING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5f5b33bf14f77" /><Relationship Type="http://schemas.openxmlformats.org/officeDocument/2006/relationships/footer" Target="/word/footer1.xml" Id="Rb48f5e66b7464e02" /></Relationships>
</file>