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209ba1598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INVEST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INVEST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2b952bc544f83"/>
      <w:footerReference xmlns:r="http://schemas.openxmlformats.org/officeDocument/2006/relationships" w:type="default" r:id="Rb596b29fadfc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NUF   ·   Org.nr 989 866 036   ·   c/o Fredrik Hovden, Ullern Gårds vei 7B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2b952bc544f83" /><Relationship Type="http://schemas.openxmlformats.org/officeDocument/2006/relationships/footer" Target="/word/footer1.xml" Id="Rb596b29fadfc4590" /></Relationships>
</file>