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423569e8194a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IGK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IGK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95eb0eb806473c"/>
      <w:footerReference xmlns:r="http://schemas.openxmlformats.org/officeDocument/2006/relationships" w:type="default" r:id="R4d59f34ce10849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IGK REGNSKAP AS   ·   Org.nr 989 946 277   ·   2. etasje, Enebakkveien 119   ·   0680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IGK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95eb0eb806473c" /><Relationship Type="http://schemas.openxmlformats.org/officeDocument/2006/relationships/footer" Target="/word/footer1.xml" Id="R4d59f34ce10849e2" /></Relationships>
</file>