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8799ed07d147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C.E. BØSTERUD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C.E. BØSTERUD AS</w:t>
      </w:r>
    </w:p>
    <w:sectPr>
      <w:headerReference xmlns:r="http://schemas.openxmlformats.org/officeDocument/2006/relationships" w:type="default" r:id="Rf4c69d2a0e77464f"/>
      <w:footerReference xmlns:r="http://schemas.openxmlformats.org/officeDocument/2006/relationships" w:type="default" r:id="R12c308f0bb0c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C.E. BØSTERUD AS   ·   Org.nr 989 966 278   ·   Sørbrøden Gård, Brødenveien 308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C.E. BØSTERUD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69d2a0e77464f" /><Relationship Type="http://schemas.openxmlformats.org/officeDocument/2006/relationships/footer" Target="/word/footer1.xml" Id="R12c308f0bb0c4b00" /></Relationships>
</file>