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9c4f90c61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6e812e9dd4bdb"/>
      <w:footerReference xmlns:r="http://schemas.openxmlformats.org/officeDocument/2006/relationships" w:type="default" r:id="R66e29dc03d3a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ELVEBAKKEN INVEST AS   ·   Org.nr 990 011 915   ·   c/o Michael V. Sivertsen, Voll terrasse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6e812e9dd4bdb" /><Relationship Type="http://schemas.openxmlformats.org/officeDocument/2006/relationships/footer" Target="/word/footer1.xml" Id="R66e29dc03d3a4cb7" /></Relationships>
</file>