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65793ccce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RESULTATFOKUS AS</w:t>
      </w:r>
    </w:p>
    <w:sectPr>
      <w:headerReference xmlns:r="http://schemas.openxmlformats.org/officeDocument/2006/relationships" w:type="default" r:id="R68b11d7d2b544721"/>
      <w:footerReference xmlns:r="http://schemas.openxmlformats.org/officeDocument/2006/relationships" w:type="default" r:id="R66066d62c3ca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11d7d2b544721" /><Relationship Type="http://schemas.openxmlformats.org/officeDocument/2006/relationships/footer" Target="/word/footer1.xml" Id="R66066d62c3ca499e" /></Relationships>
</file>