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c042b8302848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LEVREBEKKEN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LEVREBEKKEN INVEST AS</w:t>
      </w:r>
    </w:p>
    <w:sectPr>
      <w:headerReference xmlns:r="http://schemas.openxmlformats.org/officeDocument/2006/relationships" w:type="default" r:id="Rad9568e884d2492c"/>
      <w:footerReference xmlns:r="http://schemas.openxmlformats.org/officeDocument/2006/relationships" w:type="default" r:id="R2c315074118841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LEVREBEKKEN INVEST AS   ·   Org.nr 990 474 818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LEVREBEKKEN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9568e884d2492c" /><Relationship Type="http://schemas.openxmlformats.org/officeDocument/2006/relationships/footer" Target="/word/footer1.xml" Id="R2c3150741188417c" /></Relationships>
</file>