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3331759cee4a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OB LUND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Biri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Biri,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OB LUND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42dfd13351d455f"/>
      <w:footerReference xmlns:r="http://schemas.openxmlformats.org/officeDocument/2006/relationships" w:type="default" r:id="Rc7d3da8500044d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OB LUND HOLDING AS   ·   Org.nr 990 478 058   ·   Honnevegen 55   ·   2836 BIRI   ·   oddrun@regnskapsconsult.no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OB LUND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2dfd13351d455f" /><Relationship Type="http://schemas.openxmlformats.org/officeDocument/2006/relationships/footer" Target="/word/footer1.xml" Id="Rc7d3da8500044dd0" /></Relationships>
</file>