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1a70ea50c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b822dd9704acc"/>
      <w:footerReference xmlns:r="http://schemas.openxmlformats.org/officeDocument/2006/relationships" w:type="default" r:id="Rd0a7c27ed53a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REGNSKAP AS   ·   Org.nr 990 535 019   ·   Solbråveien 15   ·   1383 ASKER   ·   Tlf. 40 44 04 04   ·   firmapost@dekon.no   ·   www.dekon.no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b822dd9704acc" /><Relationship Type="http://schemas.openxmlformats.org/officeDocument/2006/relationships/footer" Target="/word/footer1.xml" Id="Rd0a7c27ed53a4bd8" /></Relationships>
</file>