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9fd2a9673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BRYNES VEL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BRYNES VEL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8a1cdcd892403f"/>
      <w:footerReference xmlns:r="http://schemas.openxmlformats.org/officeDocument/2006/relationships" w:type="default" r:id="R4eb55d6a3e84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BRYNES VEL   ·   Org.nr 990 634 343   ·   c/o Jæradvokatene AS, att: Olav Hetland, Hetlandsgata 5   ·   4344 BRYNE   ·   brynesvel.no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BRYNES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a1cdcd892403f" /><Relationship Type="http://schemas.openxmlformats.org/officeDocument/2006/relationships/footer" Target="/word/footer1.xml" Id="R4eb55d6a3e84412c" /></Relationships>
</file>