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fe339ce9ae46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SKYTTERN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SKYTTERN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61c98100a14b06"/>
      <w:footerReference xmlns:r="http://schemas.openxmlformats.org/officeDocument/2006/relationships" w:type="default" r:id="Rb44f4e46395842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SKYTTERN INVEST AS   ·   Org.nr 991 102 922   ·   Solveien 95   ·   1162 OSLO   ·   Tlf. 23 03 02 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SKYTTERN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61c98100a14b06" /><Relationship Type="http://schemas.openxmlformats.org/officeDocument/2006/relationships/footer" Target="/word/footer1.xml" Id="Rb44f4e46395842bc" /></Relationships>
</file>