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775629f2f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SECURITIES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SECURITIES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121d4fdd88440e"/>
      <w:footerReference xmlns:r="http://schemas.openxmlformats.org/officeDocument/2006/relationships" w:type="default" r:id="R666b4b8f8d42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SECURITIES AS   ·   Org.nr 991 125 175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21d4fdd88440e" /><Relationship Type="http://schemas.openxmlformats.org/officeDocument/2006/relationships/footer" Target="/word/footer1.xml" Id="R666b4b8f8d4244c5" /></Relationships>
</file>