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da94c2457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MAGUMA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MAGUMA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0c5b1b6764896"/>
      <w:footerReference xmlns:r="http://schemas.openxmlformats.org/officeDocument/2006/relationships" w:type="default" r:id="R55472ab729cd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MAGUMA AS   ·   Org.nr 991 303 731   ·   c/o Martin Gjelsvik, Leilighet 301, Tjensvollveien 5E   ·   4021 STAVANGER   ·   Tlf. 51 55 88 83   ·   martin.gjelsvik@iris.no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0c5b1b6764896" /><Relationship Type="http://schemas.openxmlformats.org/officeDocument/2006/relationships/footer" Target="/word/footer1.xml" Id="R55472ab729cd45ba" /></Relationships>
</file>