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c79f288a694e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ANGA KAPITAL AS</w:t>
      </w:r>
    </w:p>
    <w:sectPr>
      <w:headerReference xmlns:r="http://schemas.openxmlformats.org/officeDocument/2006/relationships" w:type="default" r:id="R068c1cc4c91d4d97"/>
      <w:footerReference xmlns:r="http://schemas.openxmlformats.org/officeDocument/2006/relationships" w:type="default" r:id="Rc2094732a8a04f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ANGA KAPITAL AS   ·   Org.nr 991 488 928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ANGA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8c1cc4c91d4d97" /><Relationship Type="http://schemas.openxmlformats.org/officeDocument/2006/relationships/footer" Target="/word/footer1.xml" Id="Rc2094732a8a04fe4" /></Relationships>
</file>