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8d3ea9eb547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SHIP CONTACT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SHIP CONTACT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f68c92ea6477e"/>
      <w:footerReference xmlns:r="http://schemas.openxmlformats.org/officeDocument/2006/relationships" w:type="default" r:id="R2fd42ffe5cef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SHIP CONTACT AS   ·   Org.nr 991 562 044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SHIP CONTACT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f68c92ea6477e" /><Relationship Type="http://schemas.openxmlformats.org/officeDocument/2006/relationships/footer" Target="/word/footer1.xml" Id="R2fd42ffe5cef423e" /></Relationships>
</file>