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571f0149448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BLOMSTERDALEN MATSENTER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BLOMSTERDALEN MATSENTER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58a34e4955487e"/>
      <w:footerReference xmlns:r="http://schemas.openxmlformats.org/officeDocument/2006/relationships" w:type="default" r:id="Rd5eb077b3ca3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BLOMSTERDALEN MATSENTER AS   ·   Org.nr 991 655 999   ·   Lilandsvegen 3   ·   5258 BLOMSTERDALEN   ·   Tlf. 55 22 00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BLOMSTERDALEN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8a34e4955487e" /><Relationship Type="http://schemas.openxmlformats.org/officeDocument/2006/relationships/footer" Target="/word/footer1.xml" Id="Rd5eb077b3ca345b2" /></Relationships>
</file>