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7b6ef0ca8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INVEST AS</w:t>
      </w:r>
    </w:p>
    <w:sectPr>
      <w:headerReference xmlns:r="http://schemas.openxmlformats.org/officeDocument/2006/relationships" w:type="default" r:id="Rfd44defb73404151"/>
      <w:footerReference xmlns:r="http://schemas.openxmlformats.org/officeDocument/2006/relationships" w:type="default" r:id="R4fe717d0d9a8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INVEST AS   ·   Org.nr 991 909 796   ·   c/o Daniel Rygg, Wernersholmvegen 17   ·   5232 PARADIS   ·   danielrygg@hotmail.com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4defb73404151" /><Relationship Type="http://schemas.openxmlformats.org/officeDocument/2006/relationships/footer" Target="/word/footer1.xml" Id="R4fe717d0d9a840ad" /></Relationships>
</file>