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f5846ae4e49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CHRYSTIE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CHRYSTIE INVEST AS</w:t>
      </w:r>
    </w:p>
    <w:sectPr>
      <w:headerReference xmlns:r="http://schemas.openxmlformats.org/officeDocument/2006/relationships" w:type="default" r:id="R4edd8e11d08a49be"/>
      <w:footerReference xmlns:r="http://schemas.openxmlformats.org/officeDocument/2006/relationships" w:type="default" r:id="R815f07d8b208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CHRYSTIE INVEST AS   ·   Org.nr 992 012 307   ·   c/o Rasmus C. Evrin, Nordseterveien 3C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CHRYSTIE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d8e11d08a49be" /><Relationship Type="http://schemas.openxmlformats.org/officeDocument/2006/relationships/footer" Target="/word/footer1.xml" Id="R815f07d8b2084c8e" /></Relationships>
</file>