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566ef8d63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CHRYSTIE INVEST AS</w:t>
      </w:r>
    </w:p>
    <w:sectPr>
      <w:headerReference xmlns:r="http://schemas.openxmlformats.org/officeDocument/2006/relationships" w:type="default" r:id="Rdce6e1f5650349b4"/>
      <w:footerReference xmlns:r="http://schemas.openxmlformats.org/officeDocument/2006/relationships" w:type="default" r:id="Reca0d9554514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CHRYSTIE INVEST AS   ·   Org.nr 992 012 307   ·   c/o Rasmus C. Evrin, Nordseterveien 3C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CHRYSTIE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6e1f5650349b4" /><Relationship Type="http://schemas.openxmlformats.org/officeDocument/2006/relationships/footer" Target="/word/footer1.xml" Id="Reca0d9554514415e" /></Relationships>
</file>