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3edbb1bde47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cba0f15ee44ee4"/>
      <w:footerReference xmlns:r="http://schemas.openxmlformats.org/officeDocument/2006/relationships" w:type="default" r:id="R463d65cb2ddd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KOLVIK INVEST AS   ·   Org.nr 992 145 285   ·   Tidemands gate 39   ·   7030 TRONDHEIM   ·   kent-tr@online.no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ba0f15ee44ee4" /><Relationship Type="http://schemas.openxmlformats.org/officeDocument/2006/relationships/footer" Target="/word/footer1.xml" Id="R463d65cb2ddd47f0" /></Relationships>
</file>