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dc60a29be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FERDINAND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FERDINAND INVEST AS</w:t>
      </w:r>
    </w:p>
    <w:sectPr>
      <w:headerReference xmlns:r="http://schemas.openxmlformats.org/officeDocument/2006/relationships" w:type="default" r:id="R3e462bb73fa54639"/>
      <w:footerReference xmlns:r="http://schemas.openxmlformats.org/officeDocument/2006/relationships" w:type="default" r:id="R88adfb029cf4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FERDINAND INVEST AS   ·   Org.nr 992 224 754   ·   Astrids vei 10A   ·   0276 OSLO   ·   ah@financepeople.no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FERDINAND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62bb73fa54639" /><Relationship Type="http://schemas.openxmlformats.org/officeDocument/2006/relationships/footer" Target="/word/footer1.xml" Id="R88adfb029cf4484f" /></Relationships>
</file>