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1ee019e27f4b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 EXTREMUM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 EXTREMUM AS</w:t>
      </w:r>
    </w:p>
    <w:sectPr>
      <w:headerReference xmlns:r="http://schemas.openxmlformats.org/officeDocument/2006/relationships" w:type="default" r:id="R4ea1c1e0ef9145d2"/>
      <w:footerReference xmlns:r="http://schemas.openxmlformats.org/officeDocument/2006/relationships" w:type="default" r:id="R7d50dfae6012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 EXTREMUM AS   ·   Org.nr 992 275 863   ·   Nordterrassen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 EXTREMUM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a1c1e0ef9145d2" /><Relationship Type="http://schemas.openxmlformats.org/officeDocument/2006/relationships/footer" Target="/word/footer1.xml" Id="R7d50dfae601247d2" /></Relationships>
</file>