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0ec453af44a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EIGANES VEKST AS</w:t>
      </w:r>
    </w:p>
    <w:sectPr>
      <w:headerReference xmlns:r="http://schemas.openxmlformats.org/officeDocument/2006/relationships" w:type="default" r:id="R9d75fcf67ca84ef3"/>
      <w:footerReference xmlns:r="http://schemas.openxmlformats.org/officeDocument/2006/relationships" w:type="default" r:id="Rf2f001770755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5fcf67ca84ef3" /><Relationship Type="http://schemas.openxmlformats.org/officeDocument/2006/relationships/footer" Target="/word/footer1.xml" Id="Rf2f001770755496e" /></Relationships>
</file>