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c243619c9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989fb9a4f405a"/>
      <w:footerReference xmlns:r="http://schemas.openxmlformats.org/officeDocument/2006/relationships" w:type="default" r:id="R008cca1298c8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 HOLDING AS   ·   Org.nr 993 076 511   ·   Brattlien 10A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989fb9a4f405a" /><Relationship Type="http://schemas.openxmlformats.org/officeDocument/2006/relationships/footer" Target="/word/footer1.xml" Id="R008cca1298c843ac" /></Relationships>
</file>