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35c1cace440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SØRBAKKEN AS</w:t>
      </w:r>
    </w:p>
    <w:sectPr>
      <w:headerReference xmlns:r="http://schemas.openxmlformats.org/officeDocument/2006/relationships" w:type="default" r:id="R0108fa906c884c88"/>
      <w:footerReference xmlns:r="http://schemas.openxmlformats.org/officeDocument/2006/relationships" w:type="default" r:id="R550cd1cb3137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SØRBAKKEN AS   ·   Org.nr 993 129 208   ·   7288 SOKNEDAL   ·   Tlf. 72 43 31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8fa906c884c88" /><Relationship Type="http://schemas.openxmlformats.org/officeDocument/2006/relationships/footer" Target="/word/footer1.xml" Id="R550cd1cb313745f9" /></Relationships>
</file>