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dd78a0f76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PREDATOR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PREDATOR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1f7a258b34fa3"/>
      <w:footerReference xmlns:r="http://schemas.openxmlformats.org/officeDocument/2006/relationships" w:type="default" r:id="R4a5d0a8ebba1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PREDATOR INVEST AS   ·   Org.nr 993 174 513   ·   Kransberget 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PREDATOR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1f7a258b34fa3" /><Relationship Type="http://schemas.openxmlformats.org/officeDocument/2006/relationships/footer" Target="/word/footer1.xml" Id="R4a5d0a8ebba143f5" /></Relationships>
</file>