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17d38ec73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HAGBARTH SCHJØTT AS.</w:t>
      </w:r>
    </w:p>
    <w:sectPr>
      <w:headerReference xmlns:r="http://schemas.openxmlformats.org/officeDocument/2006/relationships" w:type="default" r:id="R8629007100264683"/>
      <w:footerReference xmlns:r="http://schemas.openxmlformats.org/officeDocument/2006/relationships" w:type="default" r:id="Rb87253d189c3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9007100264683" /><Relationship Type="http://schemas.openxmlformats.org/officeDocument/2006/relationships/footer" Target="/word/footer1.xml" Id="Rb87253d189c3476d" /></Relationships>
</file>