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dba5d83664d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TALLHAUG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TALLHAUG INVEST AS</w:t>
      </w:r>
    </w:p>
    <w:sectPr>
      <w:headerReference xmlns:r="http://schemas.openxmlformats.org/officeDocument/2006/relationships" w:type="default" r:id="R0b2ac1564e7d4fb5"/>
      <w:footerReference xmlns:r="http://schemas.openxmlformats.org/officeDocument/2006/relationships" w:type="default" r:id="R30286b3846834e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TALLHAUG INVEST AS   ·   Org.nr 993 403 784   ·   Busedal 16   ·   1925 BLAKER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TALLHAUG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ac1564e7d4fb5" /><Relationship Type="http://schemas.openxmlformats.org/officeDocument/2006/relationships/footer" Target="/word/footer1.xml" Id="R30286b3846834e2b" /></Relationships>
</file>