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3b6680dee45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PTAH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PTAH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c4c3ac94b44c4f"/>
      <w:footerReference xmlns:r="http://schemas.openxmlformats.org/officeDocument/2006/relationships" w:type="default" r:id="R9c0e0726b9ab40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PTAH AS   ·   Org.nr 993 857 858   ·   Kiprå 11B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PTAH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4c3ac94b44c4f" /><Relationship Type="http://schemas.openxmlformats.org/officeDocument/2006/relationships/footer" Target="/word/footer1.xml" Id="R9c0e0726b9ab404a" /></Relationships>
</file>