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d66ce90fd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 HOLDING AS</w:t>
      </w:r>
    </w:p>
    <w:sectPr>
      <w:headerReference xmlns:r="http://schemas.openxmlformats.org/officeDocument/2006/relationships" w:type="default" r:id="Rd650fab9c34c460f"/>
      <w:footerReference xmlns:r="http://schemas.openxmlformats.org/officeDocument/2006/relationships" w:type="default" r:id="R630214c0f6d2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 HOLDING AS   ·   Org.nr 994 037 900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0fab9c34c460f" /><Relationship Type="http://schemas.openxmlformats.org/officeDocument/2006/relationships/footer" Target="/word/footer1.xml" Id="R630214c0f6d242ff" /></Relationships>
</file>