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6b8055f44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INSR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INSR ASA</w:t>
      </w:r>
    </w:p>
    <w:sectPr>
      <w:headerReference xmlns:r="http://schemas.openxmlformats.org/officeDocument/2006/relationships" w:type="default" r:id="Re21294689f3744c0"/>
      <w:footerReference xmlns:r="http://schemas.openxmlformats.org/officeDocument/2006/relationships" w:type="default" r:id="Rfbb9a6b6e699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INSR ASA   ·   Org.nr 994 288 962   ·   Grundingen 3   ·   0250 OSLO   ·   post@insr.io   ·   www.insr.io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294689f3744c0" /><Relationship Type="http://schemas.openxmlformats.org/officeDocument/2006/relationships/footer" Target="/word/footer1.xml" Id="Rfbb9a6b6e699465a" /></Relationships>
</file>