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96019d2094d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ANGELL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ANGELL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5c94d906c34754"/>
      <w:footerReference xmlns:r="http://schemas.openxmlformats.org/officeDocument/2006/relationships" w:type="default" r:id="R2a7c4f068933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ANGELL INVEST AS   ·   Org.nr 995 255 529   ·   Lerkeskogen 64   ·   4083 HUNDVÅG   ·   borge.angell@lyse.net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c94d906c34754" /><Relationship Type="http://schemas.openxmlformats.org/officeDocument/2006/relationships/footer" Target="/word/footer1.xml" Id="R2a7c4f0689334dc4" /></Relationships>
</file>