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aa8213aa74f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69912f4b1b4fd2"/>
      <w:footerReference xmlns:r="http://schemas.openxmlformats.org/officeDocument/2006/relationships" w:type="default" r:id="R86a5c848c2ba48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 REVISJON AS   ·   Org.nr 995 269 503   ·   Bølgekraftvegen 1   ·   5337 RONG   ·   Tlf. 56 38 72 70   ·   firmapost@fagrevisjon.no   ·   www.fagrevisjon.no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9912f4b1b4fd2" /><Relationship Type="http://schemas.openxmlformats.org/officeDocument/2006/relationships/footer" Target="/word/footer1.xml" Id="R86a5c848c2ba4873" /></Relationships>
</file>