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b2db6c00de44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MABRU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c4d89139af04b80"/>
      <w:footerReference xmlns:r="http://schemas.openxmlformats.org/officeDocument/2006/relationships" w:type="default" r:id="Rad8b49358e5348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MABRU AS   ·   Org.nr 995 555 352   ·   Jerpefaret 8C   ·   0788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MABRU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4d89139af04b80" /><Relationship Type="http://schemas.openxmlformats.org/officeDocument/2006/relationships/footer" Target="/word/footer1.xml" Id="Rad8b49358e534855" /></Relationships>
</file>