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9f3f5899154c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LEIF RUNARS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eebe341a90e84b3f"/>
      <w:footerReference xmlns:r="http://schemas.openxmlformats.org/officeDocument/2006/relationships" w:type="default" r:id="R511cb60daaa24e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RUNARS AS   ·   Org.nr 995 863 243   ·   c/o Leif Kenneth Lindhart, Vekta 23   ·   2165 HVAM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RUNARS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be341a90e84b3f" /><Relationship Type="http://schemas.openxmlformats.org/officeDocument/2006/relationships/footer" Target="/word/footer1.xml" Id="R511cb60daaa24ecf" /></Relationships>
</file>