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b303c0002448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LOTUS VEKST AS</w:t>
      </w:r>
    </w:p>
    <w:sectPr>
      <w:headerReference xmlns:r="http://schemas.openxmlformats.org/officeDocument/2006/relationships" w:type="default" r:id="R6211a0d46c634006"/>
      <w:footerReference xmlns:r="http://schemas.openxmlformats.org/officeDocument/2006/relationships" w:type="default" r:id="Rac0b1c5f3fa64b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LOTUS VEKST AS   ·   Org.nr 995 996 707   ·   c/o View Ledger AS, Notenesgata 14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LOTUS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11a0d46c634006" /><Relationship Type="http://schemas.openxmlformats.org/officeDocument/2006/relationships/footer" Target="/word/footer1.xml" Id="Rac0b1c5f3fa64b20" /></Relationships>
</file>