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e2e711a6f44d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 MANAGEMENT AS</w:t>
      </w:r>
    </w:p>
    <w:sectPr>
      <w:headerReference xmlns:r="http://schemas.openxmlformats.org/officeDocument/2006/relationships" w:type="default" r:id="R19962a6be4984732"/>
      <w:footerReference xmlns:r="http://schemas.openxmlformats.org/officeDocument/2006/relationships" w:type="default" r:id="R99a9870dd55048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962a6be4984732" /><Relationship Type="http://schemas.openxmlformats.org/officeDocument/2006/relationships/footer" Target="/word/footer1.xml" Id="R99a9870dd550488e" /></Relationships>
</file>