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2aee42665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INVEST AS</w:t>
      </w:r>
    </w:p>
    <w:sectPr>
      <w:headerReference xmlns:r="http://schemas.openxmlformats.org/officeDocument/2006/relationships" w:type="default" r:id="R5aa69d4d911a4e32"/>
      <w:footerReference xmlns:r="http://schemas.openxmlformats.org/officeDocument/2006/relationships" w:type="default" r:id="R379dcd3795b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9d4d911a4e32" /><Relationship Type="http://schemas.openxmlformats.org/officeDocument/2006/relationships/footer" Target="/word/footer1.xml" Id="R379dcd3795b345ee" /></Relationships>
</file>