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b7fdc8741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EMUND AS</w:t>
      </w:r>
    </w:p>
    <w:sectPr>
      <w:headerReference xmlns:r="http://schemas.openxmlformats.org/officeDocument/2006/relationships" w:type="default" r:id="R8123a22aee8e4dd7"/>
      <w:footerReference xmlns:r="http://schemas.openxmlformats.org/officeDocument/2006/relationships" w:type="default" r:id="R4ede7f6f6fd6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EMUND AS   ·   Org.nr 997 471 342   ·   c/o Eli Ringstad Skeid, Syrenveien 13   ·   0870 OSLO   ·   brevtileli@hotmail.com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3a22aee8e4dd7" /><Relationship Type="http://schemas.openxmlformats.org/officeDocument/2006/relationships/footer" Target="/word/footer1.xml" Id="R4ede7f6f6fd64be9" /></Relationships>
</file>