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bb83d50c4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SPAREBANK1STIFTELSEN HALDEN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SPAREBANK1STIFTELSEN HALDEN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e9b27b136a45d9"/>
      <w:footerReference xmlns:r="http://schemas.openxmlformats.org/officeDocument/2006/relationships" w:type="default" r:id="R99b25238f224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9b27b136a45d9" /><Relationship Type="http://schemas.openxmlformats.org/officeDocument/2006/relationships/footer" Target="/word/footer1.xml" Id="R99b25238f2244989" /></Relationships>
</file>