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636dab0041f41a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DIONYSOS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Ski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Ski, 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DIONYSOS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b254575288a0461e"/>
      <w:footerReference xmlns:r="http://schemas.openxmlformats.org/officeDocument/2006/relationships" w:type="default" r:id="R4d485d85c9ee42c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DIONYSOS INVEST AS   ·   Org.nr 997 580 222   ·   Idrettsveien 11C   ·   1400 SKI   ·   harald@hskogholt.no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DIONYSOS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254575288a0461e" /><Relationship Type="http://schemas.openxmlformats.org/officeDocument/2006/relationships/footer" Target="/word/footer1.xml" Id="R4d485d85c9ee42c8" /></Relationships>
</file>