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0ac86362b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DIONYSOS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DIONYSOS INVEST AS</w:t>
      </w:r>
    </w:p>
    <w:sectPr>
      <w:headerReference xmlns:r="http://schemas.openxmlformats.org/officeDocument/2006/relationships" w:type="default" r:id="R41e15a19cc2e4257"/>
      <w:footerReference xmlns:r="http://schemas.openxmlformats.org/officeDocument/2006/relationships" w:type="default" r:id="R158cf6a41961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15a19cc2e4257" /><Relationship Type="http://schemas.openxmlformats.org/officeDocument/2006/relationships/footer" Target="/word/footer1.xml" Id="R158cf6a419614f9f" /></Relationships>
</file>