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3d948b80e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b8fdada0543e4"/>
      <w:footerReference xmlns:r="http://schemas.openxmlformats.org/officeDocument/2006/relationships" w:type="default" r:id="Rbbaf35cb61a6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AAAH INVEST AS   ·   Org.nr 997 671 589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b8fdada0543e4" /><Relationship Type="http://schemas.openxmlformats.org/officeDocument/2006/relationships/footer" Target="/word/footer1.xml" Id="Rbbaf35cb61a641e4" /></Relationships>
</file>