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59987f58a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ROSLAND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ROSLAND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b835233ad45bb"/>
      <w:footerReference xmlns:r="http://schemas.openxmlformats.org/officeDocument/2006/relationships" w:type="default" r:id="Rb908fc23ccc9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ROSLAND INVEST II AS   ·   Org.nr 997 850 262   ·   Rønninggrenda 26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ROSLAND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b835233ad45bb" /><Relationship Type="http://schemas.openxmlformats.org/officeDocument/2006/relationships/footer" Target="/word/footer1.xml" Id="Rb908fc23ccc94e8d" /></Relationships>
</file>