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baeb03e99344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RCC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RCC REGNSKAP AS</w:t>
      </w:r>
    </w:p>
    <w:sectPr>
      <w:headerReference xmlns:r="http://schemas.openxmlformats.org/officeDocument/2006/relationships" w:type="default" r:id="R6b055b476a42428e"/>
      <w:footerReference xmlns:r="http://schemas.openxmlformats.org/officeDocument/2006/relationships" w:type="default" r:id="Re081d42ba33f40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RCC REGNSKAP AS   ·   Org.nr 998 097 673   ·   Vangsveien 10   ·   1814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RCC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055b476a42428e" /><Relationship Type="http://schemas.openxmlformats.org/officeDocument/2006/relationships/footer" Target="/word/footer1.xml" Id="Re081d42ba33f406f" /></Relationships>
</file>