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ce3095d6b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SVACHRIS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SVACHRIS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453720c0b43b9"/>
      <w:footerReference xmlns:r="http://schemas.openxmlformats.org/officeDocument/2006/relationships" w:type="default" r:id="R23a72be738c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SVACHRIS AS   ·   Org.nr 998 415 225   ·   Buntmakergata 4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SVACHRIS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453720c0b43b9" /><Relationship Type="http://schemas.openxmlformats.org/officeDocument/2006/relationships/footer" Target="/word/footer1.xml" Id="R23a72be738ce4eef" /></Relationships>
</file>