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492a9778d4f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AUSTAD AS</w:t>
      </w:r>
    </w:p>
    <w:sectPr>
      <w:headerReference xmlns:r="http://schemas.openxmlformats.org/officeDocument/2006/relationships" w:type="default" r:id="R32c7f47c69d74f34"/>
      <w:footerReference xmlns:r="http://schemas.openxmlformats.org/officeDocument/2006/relationships" w:type="default" r:id="R12b7de94b3ed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AUSTAD AS   ·   Org.nr 999 108 539   ·   c/o  Austad, Sørkedalsveien 289B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c7f47c69d74f34" /><Relationship Type="http://schemas.openxmlformats.org/officeDocument/2006/relationships/footer" Target="/word/footer1.xml" Id="R12b7de94b3ed4c03" /></Relationships>
</file>