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2be0de16b24f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ac0ddc869e48e4"/>
      <w:footerReference xmlns:r="http://schemas.openxmlformats.org/officeDocument/2006/relationships" w:type="default" r:id="R50f1fa3097ee4d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SØRVANG AS   ·   Org.nr 999 162 851   ·   Bjønnbåsen 36A   ·   4324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ac0ddc869e48e4" /><Relationship Type="http://schemas.openxmlformats.org/officeDocument/2006/relationships/footer" Target="/word/footer1.xml" Id="R50f1fa3097ee4da1" /></Relationships>
</file>